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1177" w14:textId="71693C08" w:rsidR="00DA03FA" w:rsidRDefault="00DA03FA" w:rsidP="00DA03FA">
      <w:pPr>
        <w:autoSpaceDE w:val="0"/>
        <w:autoSpaceDN w:val="0"/>
        <w:adjustRightInd w:val="0"/>
        <w:spacing w:after="80" w:line="361" w:lineRule="atLeast"/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</w:pPr>
      <w:r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  <w:t>Sample Officer Election Qualifications &amp; Duties:</w:t>
      </w:r>
    </w:p>
    <w:p w14:paraId="70418702" w14:textId="4D403EE7" w:rsidR="00DA03FA" w:rsidRPr="00DA03FA" w:rsidRDefault="00DA03FA" w:rsidP="00DA03FA">
      <w:pPr>
        <w:autoSpaceDE w:val="0"/>
        <w:autoSpaceDN w:val="0"/>
        <w:adjustRightInd w:val="0"/>
        <w:spacing w:after="80" w:line="361" w:lineRule="atLeast"/>
        <w:rPr>
          <w:rFonts w:ascii="Apercu Pro" w:hAnsi="Apercu Pro" w:cs="Apercu Pro"/>
          <w:color w:val="24367A"/>
          <w:kern w:val="0"/>
          <w:sz w:val="28"/>
          <w:szCs w:val="28"/>
        </w:rPr>
      </w:pPr>
      <w:r w:rsidRPr="00DA03FA">
        <w:rPr>
          <w:rFonts w:ascii="Apercu Pro" w:hAnsi="Apercu Pro" w:cs="Apercu Pro"/>
          <w:b/>
          <w:bCs/>
          <w:color w:val="24367A"/>
          <w:kern w:val="0"/>
          <w:sz w:val="28"/>
          <w:szCs w:val="28"/>
        </w:rPr>
        <w:t>Candidate Qualifications</w:t>
      </w:r>
    </w:p>
    <w:p w14:paraId="1CE54BA5" w14:textId="77777777" w:rsidR="00DA03FA" w:rsidRPr="00DA03FA" w:rsidRDefault="00DA03FA" w:rsidP="00DA03FA">
      <w:pPr>
        <w:autoSpaceDE w:val="0"/>
        <w:autoSpaceDN w:val="0"/>
        <w:adjustRightInd w:val="0"/>
        <w:spacing w:line="221" w:lineRule="atLeast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All candidates must:</w:t>
      </w:r>
    </w:p>
    <w:p w14:paraId="2393AC6B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Be paid members with active status</w:t>
      </w:r>
    </w:p>
    <w:p w14:paraId="734A568A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Have attended at least one conference</w:t>
      </w:r>
    </w:p>
    <w:p w14:paraId="05E6EBE4" w14:textId="75C55242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Have completed at least the BAA Contributor Award</w:t>
      </w:r>
      <w:r>
        <w:rPr>
          <w:rFonts w:ascii="Apercu Pro" w:hAnsi="Apercu Pro" w:cs="Apercu Pro"/>
          <w:color w:val="211D1E"/>
          <w:kern w:val="0"/>
        </w:rPr>
        <w:br/>
      </w:r>
    </w:p>
    <w:p w14:paraId="06F431C5" w14:textId="01214E4B" w:rsidR="00DA03FA" w:rsidRPr="00DA03FA" w:rsidRDefault="00DA03FA" w:rsidP="00DA03FA">
      <w:pPr>
        <w:autoSpaceDE w:val="0"/>
        <w:autoSpaceDN w:val="0"/>
        <w:adjustRightInd w:val="0"/>
        <w:spacing w:line="221" w:lineRule="atLeast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Well-qualified and dependable officers are crucial to the growth of a chapter</w:t>
      </w:r>
      <w:r w:rsidRPr="00DA03FA">
        <w:rPr>
          <w:rFonts w:ascii="Apercu Pro" w:hAnsi="Apercu Pro" w:cs="Apercu Pro"/>
          <w:color w:val="000000"/>
          <w:kern w:val="0"/>
        </w:rPr>
        <w:t>.</w:t>
      </w:r>
      <w:r w:rsidRPr="00DA03FA">
        <w:rPr>
          <w:rFonts w:ascii="Apercu Pro" w:hAnsi="Apercu Pro" w:cs="Apercu Pro"/>
          <w:color w:val="211D1E"/>
          <w:kern w:val="0"/>
        </w:rPr>
        <w:t xml:space="preserve"> Effective leaders will:</w:t>
      </w:r>
    </w:p>
    <w:p w14:paraId="6125FEEC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Provide an environment where all members will grow professionally.</w:t>
      </w:r>
    </w:p>
    <w:p w14:paraId="09B191F5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Include all members in a dynamic Program of Work.</w:t>
      </w:r>
    </w:p>
    <w:p w14:paraId="7C391EE5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Conduct the business of the chapter in proper parliamentary procedure.</w:t>
      </w:r>
    </w:p>
    <w:p w14:paraId="36632E8E" w14:textId="77777777" w:rsidR="00DA03FA" w:rsidRPr="00DA03FA" w:rsidRDefault="00DA03FA" w:rsidP="00DA03FA">
      <w:pPr>
        <w:autoSpaceDE w:val="0"/>
        <w:autoSpaceDN w:val="0"/>
        <w:adjustRightInd w:val="0"/>
        <w:spacing w:before="4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Maintain current records and minutes.</w:t>
      </w:r>
    </w:p>
    <w:p w14:paraId="15FDBEB4" w14:textId="77777777" w:rsidR="00DA03FA" w:rsidRDefault="00DA03FA" w:rsidP="00DA03FA">
      <w:pPr>
        <w:autoSpaceDE w:val="0"/>
        <w:autoSpaceDN w:val="0"/>
        <w:adjustRightInd w:val="0"/>
        <w:spacing w:after="80" w:line="221" w:lineRule="atLeast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If you are considered for and qualified to apply for an officer position, we will hold an interview with you following your application submission.</w:t>
      </w:r>
    </w:p>
    <w:p w14:paraId="0570A395" w14:textId="77777777" w:rsidR="00DA03FA" w:rsidRPr="00DA03FA" w:rsidRDefault="00DA03FA" w:rsidP="00DA03FA">
      <w:pPr>
        <w:autoSpaceDE w:val="0"/>
        <w:autoSpaceDN w:val="0"/>
        <w:adjustRightInd w:val="0"/>
        <w:spacing w:after="80" w:line="221" w:lineRule="atLeast"/>
        <w:rPr>
          <w:rFonts w:ascii="Apercu Pro" w:hAnsi="Apercu Pro" w:cs="Apercu Pro"/>
          <w:color w:val="211D1E"/>
          <w:kern w:val="0"/>
        </w:rPr>
      </w:pPr>
    </w:p>
    <w:p w14:paraId="4289ACF2" w14:textId="77777777" w:rsidR="00DA03FA" w:rsidRPr="00DA03FA" w:rsidRDefault="00DA03FA" w:rsidP="00DA03FA">
      <w:pPr>
        <w:autoSpaceDE w:val="0"/>
        <w:autoSpaceDN w:val="0"/>
        <w:adjustRightInd w:val="0"/>
        <w:spacing w:after="80" w:line="361" w:lineRule="atLeast"/>
        <w:rPr>
          <w:rFonts w:ascii="Apercu Pro" w:hAnsi="Apercu Pro" w:cs="Apercu Pro"/>
          <w:color w:val="24367A"/>
          <w:kern w:val="0"/>
          <w:sz w:val="28"/>
          <w:szCs w:val="28"/>
        </w:rPr>
      </w:pPr>
      <w:r w:rsidRPr="00DA03FA">
        <w:rPr>
          <w:rFonts w:ascii="Apercu Pro" w:hAnsi="Apercu Pro" w:cs="Apercu Pro"/>
          <w:b/>
          <w:bCs/>
          <w:color w:val="24367A"/>
          <w:kern w:val="0"/>
          <w:sz w:val="28"/>
          <w:szCs w:val="28"/>
        </w:rPr>
        <w:t>Officer Duties &amp; Responsibilities</w:t>
      </w:r>
    </w:p>
    <w:p w14:paraId="36BCAA8A" w14:textId="36661086" w:rsidR="00DA03FA" w:rsidRPr="00DA03FA" w:rsidRDefault="00DA03FA" w:rsidP="00DA03FA">
      <w:pPr>
        <w:autoSpaceDE w:val="0"/>
        <w:autoSpaceDN w:val="0"/>
        <w:adjustRightInd w:val="0"/>
        <w:spacing w:line="221" w:lineRule="atLeast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As an officer, you are a member of the Executive Board</w:t>
      </w:r>
      <w:r w:rsidRPr="00DA03FA">
        <w:rPr>
          <w:rFonts w:ascii="Apercu Pro" w:hAnsi="Apercu Pro" w:cs="Apercu Pro"/>
          <w:color w:val="000000"/>
          <w:kern w:val="0"/>
        </w:rPr>
        <w:t>.</w:t>
      </w:r>
      <w:r>
        <w:rPr>
          <w:rFonts w:ascii="Apercu Pro" w:hAnsi="Apercu Pro" w:cs="Apercu Pro"/>
          <w:color w:val="000000"/>
          <w:kern w:val="0"/>
        </w:rPr>
        <w:t xml:space="preserve"> </w:t>
      </w:r>
      <w:r w:rsidRPr="00DA03FA">
        <w:rPr>
          <w:rFonts w:ascii="Apercu Pro" w:hAnsi="Apercu Pro" w:cs="Apercu Pro"/>
          <w:color w:val="211D1E"/>
          <w:kern w:val="0"/>
        </w:rPr>
        <w:t>This officer team plays a vital role in planning projects, workshops, and events</w:t>
      </w:r>
      <w:r w:rsidRPr="00DA03FA">
        <w:rPr>
          <w:rFonts w:ascii="Apercu Pro" w:hAnsi="Apercu Pro" w:cs="Apercu Pro"/>
          <w:color w:val="000000"/>
          <w:kern w:val="0"/>
        </w:rPr>
        <w:t>.</w:t>
      </w:r>
      <w:r>
        <w:rPr>
          <w:rFonts w:ascii="Apercu Pro" w:hAnsi="Apercu Pro" w:cs="Apercu Pro"/>
          <w:color w:val="000000"/>
          <w:kern w:val="0"/>
        </w:rPr>
        <w:t xml:space="preserve"> </w:t>
      </w:r>
      <w:r w:rsidRPr="00DA03FA">
        <w:rPr>
          <w:rFonts w:ascii="Apercu Pro" w:hAnsi="Apercu Pro" w:cs="Apercu Pro"/>
          <w:color w:val="211D1E"/>
          <w:kern w:val="0"/>
        </w:rPr>
        <w:t>Your main duty is to be a contributing and supportive member of the team.</w:t>
      </w:r>
    </w:p>
    <w:p w14:paraId="7EE735D0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1. All officers must attend all Executive Board meetings, General Meetings, and Local Officer Training.</w:t>
      </w:r>
    </w:p>
    <w:p w14:paraId="070869EC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2. Officers are expected to possess a strong base of knowledge about the organization and be able to intelligently discuss ideas and issues affecting the chapter.</w:t>
      </w:r>
    </w:p>
    <w:p w14:paraId="68D431DD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3. Additional responsibilities of an officer include:</w:t>
      </w:r>
    </w:p>
    <w:p w14:paraId="2F89CECB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62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Prepare and present activities related to your office to the chapter.</w:t>
      </w:r>
    </w:p>
    <w:p w14:paraId="54CEFD9D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62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Prepare and deliver appropriate presentations when asked to visit schools, conferences, and at business and civic groups.</w:t>
      </w:r>
    </w:p>
    <w:p w14:paraId="23E44EE5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62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Communicate with FBLA members.</w:t>
      </w:r>
    </w:p>
    <w:p w14:paraId="08B37F63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62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Recruit new members and chapters.</w:t>
      </w:r>
    </w:p>
    <w:p w14:paraId="692AA46C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62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• Contribute ideas for improving the FBLA chapter.</w:t>
      </w:r>
    </w:p>
    <w:p w14:paraId="23F2AA90" w14:textId="7777777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4. Work closely with the adviser(s) and always keep them informed.</w:t>
      </w:r>
    </w:p>
    <w:p w14:paraId="2F861C4C" w14:textId="2DF1A4F7" w:rsidR="00DA03FA" w:rsidRPr="00DA03FA" w:rsidRDefault="00DA03FA" w:rsidP="00DA03FA">
      <w:pPr>
        <w:autoSpaceDE w:val="0"/>
        <w:autoSpaceDN w:val="0"/>
        <w:adjustRightInd w:val="0"/>
        <w:spacing w:before="80" w:line="221" w:lineRule="atLeast"/>
        <w:ind w:left="300" w:hanging="300"/>
        <w:rPr>
          <w:rFonts w:ascii="Apercu Pro" w:hAnsi="Apercu Pro" w:cs="Apercu Pro"/>
          <w:color w:val="211D1E"/>
          <w:kern w:val="0"/>
        </w:rPr>
      </w:pPr>
      <w:r w:rsidRPr="00DA03FA">
        <w:rPr>
          <w:rFonts w:ascii="Apercu Pro" w:hAnsi="Apercu Pro" w:cs="Apercu Pro"/>
          <w:color w:val="211D1E"/>
          <w:kern w:val="0"/>
        </w:rPr>
        <w:t>5</w:t>
      </w:r>
      <w:r w:rsidRPr="00DA03FA">
        <w:rPr>
          <w:rFonts w:ascii="Apercu Pro" w:hAnsi="Apercu Pro" w:cs="Apercu Pro"/>
          <w:color w:val="000000"/>
          <w:kern w:val="0"/>
        </w:rPr>
        <w:t xml:space="preserve">. </w:t>
      </w:r>
      <w:r w:rsidRPr="00DA03FA">
        <w:rPr>
          <w:rFonts w:ascii="Apercu Pro" w:hAnsi="Apercu Pro" w:cs="Apercu Pro"/>
          <w:color w:val="211D1E"/>
          <w:kern w:val="0"/>
        </w:rPr>
        <w:t>Officers shall serve as a model representative for FBLA public relations</w:t>
      </w:r>
      <w:r w:rsidRPr="00DA03FA">
        <w:rPr>
          <w:rFonts w:ascii="Apercu Pro" w:hAnsi="Apercu Pro" w:cs="Apercu Pro"/>
          <w:color w:val="000000"/>
          <w:kern w:val="0"/>
        </w:rPr>
        <w:t>.</w:t>
      </w:r>
      <w:r>
        <w:rPr>
          <w:rFonts w:ascii="Apercu Pro" w:hAnsi="Apercu Pro" w:cs="Apercu Pro"/>
          <w:color w:val="000000"/>
          <w:kern w:val="0"/>
        </w:rPr>
        <w:t xml:space="preserve"> </w:t>
      </w:r>
      <w:r w:rsidRPr="00DA03FA">
        <w:rPr>
          <w:rFonts w:ascii="Apercu Pro" w:hAnsi="Apercu Pro" w:cs="Apercu Pro"/>
          <w:color w:val="211D1E"/>
          <w:kern w:val="0"/>
        </w:rPr>
        <w:t>Officers are called upon many times to make presentations before adult and student organizations and at times will need to miss school to represent FBLA.</w:t>
      </w:r>
    </w:p>
    <w:p w14:paraId="645A3EC7" w14:textId="46F85C1C" w:rsidR="0046490D" w:rsidRPr="0046490D" w:rsidRDefault="00DA03FA" w:rsidP="00DA03FA">
      <w:pPr>
        <w:rPr>
          <w:rFonts w:ascii="Apercu Pro" w:hAnsi="Apercu Pro" w:cs="Arial"/>
          <w:color w:val="auto"/>
        </w:rPr>
      </w:pPr>
      <w:r w:rsidRPr="00DA03FA">
        <w:rPr>
          <w:rFonts w:ascii="Apercu Pro" w:hAnsi="Apercu Pro" w:cs="Apercu Pro"/>
          <w:color w:val="211D1E"/>
          <w:kern w:val="0"/>
        </w:rPr>
        <w:t>6. Officers must complete at least one level of the Business Achievement Awards (BAA).</w:t>
      </w:r>
    </w:p>
    <w:sectPr w:rsidR="0046490D" w:rsidRPr="0046490D" w:rsidSect="00E2551B">
      <w:headerReference w:type="default" r:id="rId9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1419" w14:textId="77777777" w:rsidR="00AB43D4" w:rsidRDefault="00AB43D4" w:rsidP="00E2551B">
      <w:r>
        <w:separator/>
      </w:r>
    </w:p>
  </w:endnote>
  <w:endnote w:type="continuationSeparator" w:id="0">
    <w:p w14:paraId="41CABAF6" w14:textId="77777777" w:rsidR="00AB43D4" w:rsidRDefault="00AB43D4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2CAA" w14:textId="77777777" w:rsidR="00AB43D4" w:rsidRDefault="00AB43D4" w:rsidP="00E2551B">
      <w:r>
        <w:separator/>
      </w:r>
    </w:p>
  </w:footnote>
  <w:footnote w:type="continuationSeparator" w:id="0">
    <w:p w14:paraId="0BC647D7" w14:textId="77777777" w:rsidR="00AB43D4" w:rsidRDefault="00AB43D4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0E40EC"/>
    <w:rsid w:val="00212984"/>
    <w:rsid w:val="002517AA"/>
    <w:rsid w:val="003B77E7"/>
    <w:rsid w:val="0044130F"/>
    <w:rsid w:val="0046490D"/>
    <w:rsid w:val="004A3863"/>
    <w:rsid w:val="004A7EE2"/>
    <w:rsid w:val="004B26F6"/>
    <w:rsid w:val="005B18D7"/>
    <w:rsid w:val="0062574D"/>
    <w:rsid w:val="00702DD6"/>
    <w:rsid w:val="00927C3F"/>
    <w:rsid w:val="00971FF9"/>
    <w:rsid w:val="009F25E5"/>
    <w:rsid w:val="00A02E57"/>
    <w:rsid w:val="00AB43D4"/>
    <w:rsid w:val="00AB7DF3"/>
    <w:rsid w:val="00BA2F17"/>
    <w:rsid w:val="00CF4178"/>
    <w:rsid w:val="00DA03FA"/>
    <w:rsid w:val="00E2551B"/>
    <w:rsid w:val="00E775B0"/>
    <w:rsid w:val="00EE4D86"/>
    <w:rsid w:val="00F84C0A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3E1B4-ACCD-49A1-861A-FB02AF0F2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1666</Characters>
  <Application>Microsoft Office Word</Application>
  <DocSecurity>0</DocSecurity>
  <Lines>35</Lines>
  <Paragraphs>25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2026-05-01T15:49:00Z</dcterms:created>
  <dcterms:modified xsi:type="dcterms:W3CDTF">2026-05-01T15:49:00Z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