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1177" w14:textId="4EACC704" w:rsidR="00DA03FA" w:rsidRDefault="00DA03FA" w:rsidP="00DA03FA">
      <w:pPr>
        <w:autoSpaceDE w:val="0"/>
        <w:autoSpaceDN w:val="0"/>
        <w:adjustRightInd w:val="0"/>
        <w:spacing w:after="80" w:line="361" w:lineRule="atLeast"/>
        <w:rPr>
          <w:rFonts w:ascii="Apercu Pro" w:hAnsi="Apercu Pro" w:cs="Apercu Pro"/>
          <w:b/>
          <w:bCs/>
          <w:color w:val="24367A"/>
          <w:kern w:val="0"/>
          <w:sz w:val="36"/>
          <w:szCs w:val="36"/>
        </w:rPr>
      </w:pPr>
      <w:r>
        <w:rPr>
          <w:rFonts w:ascii="Apercu Pro" w:hAnsi="Apercu Pro" w:cs="Apercu Pro"/>
          <w:b/>
          <w:bCs/>
          <w:color w:val="24367A"/>
          <w:kern w:val="0"/>
          <w:sz w:val="36"/>
          <w:szCs w:val="36"/>
        </w:rPr>
        <w:t xml:space="preserve">Sample </w:t>
      </w:r>
      <w:r w:rsidR="005A0FB6">
        <w:rPr>
          <w:rFonts w:ascii="Apercu Pro" w:hAnsi="Apercu Pro" w:cs="Apercu Pro"/>
          <w:b/>
          <w:bCs/>
          <w:color w:val="24367A"/>
          <w:kern w:val="0"/>
          <w:sz w:val="36"/>
          <w:szCs w:val="36"/>
        </w:rPr>
        <w:t>Officer Candidate Application</w:t>
      </w:r>
    </w:p>
    <w:p w14:paraId="0BC9C722" w14:textId="77777777" w:rsidR="005A0FB6" w:rsidRDefault="005A0FB6" w:rsidP="00DA03FA">
      <w:pPr>
        <w:autoSpaceDE w:val="0"/>
        <w:autoSpaceDN w:val="0"/>
        <w:adjustRightInd w:val="0"/>
        <w:spacing w:after="80" w:line="361" w:lineRule="atLeast"/>
        <w:rPr>
          <w:rFonts w:ascii="Apercu Pro" w:hAnsi="Apercu Pro" w:cs="Apercu Pro"/>
          <w:b/>
          <w:bCs/>
          <w:color w:val="24367A"/>
          <w:kern w:val="0"/>
          <w:sz w:val="36"/>
          <w:szCs w:val="36"/>
        </w:rPr>
      </w:pPr>
    </w:p>
    <w:p w14:paraId="44FB6D42" w14:textId="7C9B6619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before="54"/>
        <w:outlineLvl w:val="0"/>
        <w:rPr>
          <w:rFonts w:ascii="Apercu Pro" w:hAnsi="Apercu Pro" w:cs="Apercu Pro"/>
          <w:b/>
          <w:bCs/>
          <w:color w:val="26377A"/>
          <w:spacing w:val="-2"/>
          <w:kern w:val="0"/>
          <w:sz w:val="28"/>
          <w:szCs w:val="28"/>
        </w:rPr>
      </w:pPr>
      <w:bookmarkStart w:id="0" w:name="_bookmark0"/>
      <w:bookmarkEnd w:id="0"/>
      <w:r w:rsidRPr="005A0FB6">
        <w:rPr>
          <w:rFonts w:ascii="Apercu Pro" w:hAnsi="Apercu Pro" w:cs="Apercu Pro"/>
          <w:b/>
          <w:bCs/>
          <w:color w:val="26377A"/>
          <w:spacing w:val="-2"/>
          <w:kern w:val="0"/>
          <w:sz w:val="28"/>
          <w:szCs w:val="28"/>
        </w:rPr>
        <w:t>Application</w:t>
      </w:r>
    </w:p>
    <w:p w14:paraId="4598524E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line="242" w:lineRule="auto"/>
        <w:ind w:right="417"/>
        <w:rPr>
          <w:rFonts w:ascii="Apercu Pro" w:hAnsi="Apercu Pro" w:cs="Apercu Pro"/>
          <w:color w:val="231F20"/>
          <w:w w:val="95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Below</w:t>
      </w:r>
      <w:r w:rsidRPr="005A0FB6">
        <w:rPr>
          <w:rFonts w:ascii="Apercu Pro" w:hAnsi="Apercu Pro" w:cs="Apercu Pro"/>
          <w:color w:val="231F20"/>
          <w:spacing w:val="-15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are</w:t>
      </w:r>
      <w:r w:rsidRPr="005A0FB6">
        <w:rPr>
          <w:rFonts w:ascii="Apercu Pro" w:hAnsi="Apercu Pro" w:cs="Apercu Pro"/>
          <w:color w:val="231F20"/>
          <w:spacing w:val="-15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listed</w:t>
      </w:r>
      <w:r w:rsidRPr="005A0FB6">
        <w:rPr>
          <w:rFonts w:ascii="Apercu Pro" w:hAnsi="Apercu Pro" w:cs="Apercu Pro"/>
          <w:color w:val="231F20"/>
          <w:spacing w:val="-10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items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that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must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submit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unless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otherwise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indicated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-6"/>
          <w:w w:val="95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For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each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question,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please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limit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your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response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to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150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words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-6"/>
          <w:w w:val="95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Typed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answers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attached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to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this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sheet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are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preferred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</w:p>
    <w:p w14:paraId="7F9A4509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before="182" w:line="242" w:lineRule="auto"/>
        <w:ind w:left="300" w:right="417" w:hanging="300"/>
        <w:rPr>
          <w:rFonts w:ascii="Apercu Pro" w:hAnsi="Apercu Pro" w:cs="Apercu Pro"/>
          <w:color w:val="231F20"/>
          <w:w w:val="95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1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71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Submit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one-page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resume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that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highlights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your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leadership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experience,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skills,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and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other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offices</w:t>
      </w:r>
      <w:r w:rsidRPr="005A0FB6">
        <w:rPr>
          <w:rFonts w:ascii="Apercu Pro" w:hAnsi="Apercu Pro" w:cs="Apercu Pro"/>
          <w:color w:val="231F20"/>
          <w:spacing w:val="-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held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</w:p>
    <w:p w14:paraId="5C576E24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before="91" w:line="242" w:lineRule="auto"/>
        <w:ind w:left="300" w:right="102" w:hanging="300"/>
        <w:rPr>
          <w:rFonts w:ascii="Apercu Pro" w:hAnsi="Apercu Pro" w:cs="Apercu Pro"/>
          <w:color w:val="231F20"/>
          <w:w w:val="95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2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1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Submit</w:t>
      </w:r>
      <w:r w:rsidRPr="005A0FB6">
        <w:rPr>
          <w:rFonts w:ascii="Apercu Pro" w:hAnsi="Apercu Pro" w:cs="Apercu Pro"/>
          <w:color w:val="231F20"/>
          <w:spacing w:val="-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list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of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classes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will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be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taking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next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year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-6"/>
          <w:w w:val="95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Be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sure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to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indicate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any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free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periods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where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are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willing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to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contribute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to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and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work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on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FBLA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activities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-6"/>
          <w:w w:val="95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Specify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if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this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free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period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something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that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are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willing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to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donate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permanently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or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temporarily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</w:p>
    <w:p w14:paraId="21294F4B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before="93" w:line="242" w:lineRule="auto"/>
        <w:ind w:left="300" w:right="1577" w:hanging="300"/>
        <w:rPr>
          <w:rFonts w:ascii="Apercu Pro" w:hAnsi="Apercu Pro" w:cs="Apercu Pro"/>
          <w:color w:val="231F20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3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40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What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have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done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as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an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FBLA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member?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(List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all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conference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awards,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BAA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awards,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school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service,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proofErr w:type="spellStart"/>
      <w:r w:rsidRPr="005A0FB6">
        <w:rPr>
          <w:rFonts w:ascii="Apercu Pro" w:hAnsi="Apercu Pro" w:cs="Apercu Pro"/>
          <w:color w:val="231F20"/>
          <w:kern w:val="0"/>
        </w:rPr>
        <w:t>etc</w:t>
      </w:r>
      <w:proofErr w:type="spellEnd"/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.)</w:t>
      </w:r>
    </w:p>
    <w:p w14:paraId="48D3BF85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before="92"/>
        <w:rPr>
          <w:rFonts w:ascii="Apercu Pro" w:hAnsi="Apercu Pro" w:cs="Apercu Pro"/>
          <w:color w:val="231F20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4</w:t>
      </w:r>
      <w:r w:rsidRPr="005A0FB6">
        <w:rPr>
          <w:rFonts w:ascii="Apercu Pro" w:hAnsi="Apercu Pro" w:cs="Apercu Pro"/>
          <w:color w:val="231F20"/>
          <w:spacing w:val="-25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40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What would you bring to the Executive Board?</w:t>
      </w:r>
    </w:p>
    <w:p w14:paraId="7E6731E5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before="93"/>
        <w:rPr>
          <w:rFonts w:ascii="Apercu Pro" w:hAnsi="Apercu Pro" w:cs="Apercu Pro"/>
          <w:color w:val="231F20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5</w:t>
      </w:r>
      <w:r w:rsidRPr="005A0FB6">
        <w:rPr>
          <w:rFonts w:ascii="Apercu Pro" w:hAnsi="Apercu Pro" w:cs="Apercu Pro"/>
          <w:color w:val="231F20"/>
          <w:spacing w:val="-27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40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What other extracurricular obligations will you have next year?</w:t>
      </w:r>
    </w:p>
    <w:p w14:paraId="57F22390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before="94"/>
        <w:rPr>
          <w:rFonts w:ascii="Apercu Pro" w:hAnsi="Apercu Pro" w:cs="Apercu Pro"/>
          <w:color w:val="231F20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6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40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If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were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elected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as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an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officer,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what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would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want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to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accomplish</w:t>
      </w:r>
      <w:r w:rsidRPr="005A0FB6">
        <w:rPr>
          <w:rFonts w:ascii="Apercu Pro" w:hAnsi="Apercu Pro" w:cs="Apercu Pro"/>
          <w:color w:val="231F20"/>
          <w:spacing w:val="-4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first?</w:t>
      </w:r>
    </w:p>
    <w:p w14:paraId="7F4B3170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before="93" w:line="242" w:lineRule="auto"/>
        <w:ind w:left="300" w:right="102" w:hanging="300"/>
        <w:rPr>
          <w:rFonts w:ascii="Apercu Pro" w:hAnsi="Apercu Pro" w:cs="Apercu Pro"/>
          <w:color w:val="231F20"/>
          <w:w w:val="95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7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4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Serving</w:t>
      </w:r>
      <w:r w:rsidRPr="005A0FB6">
        <w:rPr>
          <w:rFonts w:ascii="Apercu Pro" w:hAnsi="Apercu Pro" w:cs="Apercu Pro"/>
          <w:color w:val="231F20"/>
          <w:spacing w:val="-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an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officer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major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commitment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of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time,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energy,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and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resources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-5"/>
          <w:w w:val="95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Describe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the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arrangements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have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made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to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ensure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can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dedicate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adequate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levels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of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each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if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elected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(e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.g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.,</w:t>
      </w:r>
      <w:r w:rsidRPr="005A0FB6">
        <w:rPr>
          <w:rFonts w:ascii="Apercu Pro" w:hAnsi="Apercu Pro" w:cs="Apercu Pro"/>
          <w:color w:val="231F20"/>
          <w:spacing w:val="-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are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rides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problem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for</w:t>
      </w:r>
      <w:r w:rsidRPr="005A0FB6">
        <w:rPr>
          <w:rFonts w:ascii="Apercu Pro" w:hAnsi="Apercu Pro" w:cs="Apercu Pro"/>
          <w:color w:val="231F20"/>
          <w:spacing w:val="-9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you?)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</w:p>
    <w:p w14:paraId="02B485A2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spacing w:before="93"/>
        <w:rPr>
          <w:rFonts w:ascii="Apercu Pro" w:hAnsi="Apercu Pro" w:cs="Apercu Pro"/>
          <w:color w:val="231F20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8</w:t>
      </w:r>
      <w:r w:rsidRPr="005A0FB6">
        <w:rPr>
          <w:rFonts w:ascii="Apercu Pro" w:hAnsi="Apercu Pro" w:cs="Apercu Pro"/>
          <w:color w:val="231F20"/>
          <w:spacing w:val="-28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  <w:r w:rsidRPr="005A0FB6">
        <w:rPr>
          <w:rFonts w:ascii="Apercu Pro" w:hAnsi="Apercu Pro" w:cs="Apercu Pro"/>
          <w:color w:val="231F20"/>
          <w:spacing w:val="40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If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have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any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additional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proofErr w:type="gramStart"/>
      <w:r w:rsidRPr="005A0FB6">
        <w:rPr>
          <w:rFonts w:ascii="Apercu Pro" w:hAnsi="Apercu Pro" w:cs="Apercu Pro"/>
          <w:color w:val="231F20"/>
          <w:kern w:val="0"/>
        </w:rPr>
        <w:t>information</w:t>
      </w:r>
      <w:proofErr w:type="gramEnd"/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would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like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us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to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know,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please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include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it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in</w:t>
      </w:r>
      <w:r w:rsidRPr="005A0FB6">
        <w:rPr>
          <w:rFonts w:ascii="Apercu Pro" w:hAnsi="Apercu Pro" w:cs="Apercu Pro"/>
          <w:color w:val="231F20"/>
          <w:spacing w:val="-3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kern w:val="0"/>
        </w:rPr>
        <w:t>your</w:t>
      </w:r>
    </w:p>
    <w:p w14:paraId="627759B6" w14:textId="77777777" w:rsidR="005A0FB6" w:rsidRPr="005A0FB6" w:rsidRDefault="005A0FB6" w:rsidP="005A0FB6">
      <w:pPr>
        <w:kinsoku w:val="0"/>
        <w:overflowPunct w:val="0"/>
        <w:autoSpaceDE w:val="0"/>
        <w:autoSpaceDN w:val="0"/>
        <w:adjustRightInd w:val="0"/>
        <w:ind w:left="40"/>
        <w:rPr>
          <w:rFonts w:ascii="Apercu Pro" w:hAnsi="Apercu Pro" w:cs="Apercu Pro"/>
          <w:color w:val="231F20"/>
          <w:w w:val="95"/>
          <w:kern w:val="0"/>
        </w:rPr>
      </w:pPr>
      <w:r w:rsidRPr="005A0FB6">
        <w:rPr>
          <w:rFonts w:ascii="Apercu Pro" w:hAnsi="Apercu Pro" w:cs="Apercu Pro"/>
          <w:color w:val="231F20"/>
          <w:kern w:val="0"/>
        </w:rPr>
        <w:t>application</w:t>
      </w:r>
      <w:r w:rsidRPr="005A0FB6">
        <w:rPr>
          <w:rFonts w:ascii="Apercu Pro" w:hAnsi="Apercu Pro" w:cs="Apercu Pro"/>
          <w:color w:val="231F20"/>
          <w:spacing w:val="-26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 xml:space="preserve">. </w:t>
      </w:r>
      <w:r w:rsidRPr="005A0FB6">
        <w:rPr>
          <w:rFonts w:ascii="Apercu Pro" w:hAnsi="Apercu Pro" w:cs="Apercu Pro"/>
          <w:color w:val="231F20"/>
          <w:kern w:val="0"/>
        </w:rPr>
        <w:t>Limit all information to one page</w:t>
      </w:r>
      <w:r w:rsidRPr="005A0FB6">
        <w:rPr>
          <w:rFonts w:ascii="Apercu Pro" w:hAnsi="Apercu Pro" w:cs="Apercu Pro"/>
          <w:color w:val="231F20"/>
          <w:spacing w:val="-26"/>
          <w:kern w:val="0"/>
        </w:rPr>
        <w:t xml:space="preserve"> </w:t>
      </w:r>
      <w:r w:rsidRPr="005A0FB6">
        <w:rPr>
          <w:rFonts w:ascii="Apercu Pro" w:hAnsi="Apercu Pro" w:cs="Apercu Pro"/>
          <w:color w:val="231F20"/>
          <w:w w:val="95"/>
          <w:kern w:val="0"/>
        </w:rPr>
        <w:t>.</w:t>
      </w:r>
    </w:p>
    <w:p w14:paraId="645A3EC7" w14:textId="626EC048" w:rsidR="0046490D" w:rsidRPr="0046490D" w:rsidRDefault="0046490D" w:rsidP="005A0FB6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</w:p>
    <w:sectPr w:rsidR="0046490D" w:rsidRPr="0046490D" w:rsidSect="00E2551B">
      <w:headerReference w:type="default" r:id="rId9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B282" w14:textId="77777777" w:rsidR="00FE6C37" w:rsidRDefault="00FE6C37" w:rsidP="00E2551B">
      <w:r>
        <w:separator/>
      </w:r>
    </w:p>
  </w:endnote>
  <w:endnote w:type="continuationSeparator" w:id="0">
    <w:p w14:paraId="018FD470" w14:textId="77777777" w:rsidR="00FE6C37" w:rsidRDefault="00FE6C37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E477" w14:textId="77777777" w:rsidR="00FE6C37" w:rsidRDefault="00FE6C37" w:rsidP="00E2551B">
      <w:r>
        <w:separator/>
      </w:r>
    </w:p>
  </w:footnote>
  <w:footnote w:type="continuationSeparator" w:id="0">
    <w:p w14:paraId="7A0360A4" w14:textId="77777777" w:rsidR="00FE6C37" w:rsidRDefault="00FE6C37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41D5"/>
    <w:rsid w:val="00094AC8"/>
    <w:rsid w:val="000A1A14"/>
    <w:rsid w:val="000E40EC"/>
    <w:rsid w:val="00212984"/>
    <w:rsid w:val="002517AA"/>
    <w:rsid w:val="003B77E7"/>
    <w:rsid w:val="0044130F"/>
    <w:rsid w:val="0046490D"/>
    <w:rsid w:val="004A3863"/>
    <w:rsid w:val="004A7EE2"/>
    <w:rsid w:val="005A0FB6"/>
    <w:rsid w:val="005B18D7"/>
    <w:rsid w:val="0062574D"/>
    <w:rsid w:val="00702DD6"/>
    <w:rsid w:val="00927C3F"/>
    <w:rsid w:val="00971FF9"/>
    <w:rsid w:val="009F25E5"/>
    <w:rsid w:val="00A02E57"/>
    <w:rsid w:val="00AB7DF3"/>
    <w:rsid w:val="00BA2F17"/>
    <w:rsid w:val="00CC234A"/>
    <w:rsid w:val="00CF4178"/>
    <w:rsid w:val="00DA03FA"/>
    <w:rsid w:val="00E2551B"/>
    <w:rsid w:val="00E3033C"/>
    <w:rsid w:val="00E775B0"/>
    <w:rsid w:val="00EE4D86"/>
    <w:rsid w:val="00F96CEE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2517AA"/>
    <w:pPr>
      <w:autoSpaceDE w:val="0"/>
      <w:autoSpaceDN w:val="0"/>
      <w:adjustRightInd w:val="0"/>
      <w:spacing w:line="281" w:lineRule="atLeast"/>
    </w:pPr>
    <w:rPr>
      <w:rFonts w:ascii="Apercu Pro" w:hAnsi="Apercu Pro"/>
      <w:kern w:val="0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A6DAC6-1D56-457E-AA41-C2B04066D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1049</Characters>
  <Application>Microsoft Office Word</Application>
  <DocSecurity>0</DocSecurity>
  <Lines>20</Lines>
  <Paragraphs>12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dcterms:created xsi:type="dcterms:W3CDTF">2026-05-01T16:19:00Z</dcterms:created>
  <dcterms:modified xsi:type="dcterms:W3CDTF">2026-05-01T16:19:00Z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